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D53D">
      <w:pPr>
        <w:jc w:val="both"/>
        <w:rPr>
          <w:rFonts w:hint="eastAsia" w:ascii="微软雅黑" w:hAnsi="微软雅黑" w:eastAsia="微软雅黑" w:cs="微软雅黑"/>
          <w:sz w:val="44"/>
          <w:szCs w:val="44"/>
          <w:lang w:val="en-US" w:eastAsia="zh-CN"/>
        </w:rPr>
      </w:pPr>
      <w:r>
        <w:rPr>
          <w:rFonts w:hint="eastAsia" w:ascii="方正小标宋简体" w:hAnsi="方正小标宋简体" w:eastAsia="方正小标宋简体" w:cs="方正小标宋简体"/>
          <w:sz w:val="44"/>
          <w:szCs w:val="44"/>
          <w:lang w:val="en-US" w:eastAsia="zh-CN"/>
        </w:rPr>
        <w:t>贵州省劳动模范、先进工作者推荐人选简介</w:t>
      </w:r>
    </w:p>
    <w:tbl>
      <w:tblPr>
        <w:tblStyle w:val="4"/>
        <w:tblpPr w:leftFromText="180" w:rightFromText="180" w:vertAnchor="page" w:horzAnchor="page" w:tblpX="1786" w:tblpY="2410"/>
        <w:tblOverlap w:val="never"/>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085"/>
        <w:gridCol w:w="1008"/>
        <w:gridCol w:w="761"/>
        <w:gridCol w:w="1273"/>
        <w:gridCol w:w="1439"/>
        <w:gridCol w:w="1751"/>
      </w:tblGrid>
      <w:tr w14:paraId="7725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5E973681">
            <w:pPr>
              <w:widowControl w:val="0"/>
              <w:spacing w:line="280" w:lineRule="exact"/>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姓</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名</w:t>
            </w:r>
          </w:p>
        </w:tc>
        <w:tc>
          <w:tcPr>
            <w:tcW w:w="1085" w:type="dxa"/>
            <w:tcBorders>
              <w:top w:val="single" w:color="auto" w:sz="4" w:space="0"/>
              <w:left w:val="single" w:color="auto" w:sz="4" w:space="0"/>
              <w:bottom w:val="single" w:color="auto" w:sz="4" w:space="0"/>
              <w:right w:val="single" w:color="auto" w:sz="4" w:space="0"/>
            </w:tcBorders>
            <w:vAlign w:val="center"/>
          </w:tcPr>
          <w:p w14:paraId="274292E5">
            <w:pPr>
              <w:widowControl w:val="0"/>
              <w:spacing w:line="280" w:lineRule="exact"/>
              <w:jc w:val="center"/>
              <w:rPr>
                <w:rFonts w:hint="default" w:ascii="仿宋_GB2312" w:hAnsi="仿宋" w:eastAsia="仿宋_GB2312"/>
                <w:color w:val="000000"/>
                <w:kern w:val="2"/>
                <w:lang w:val="en-US" w:eastAsia="zh-CN"/>
              </w:rPr>
            </w:pPr>
            <w:r>
              <w:rPr>
                <w:rFonts w:hint="eastAsia" w:ascii="仿宋_GB2312" w:hAnsi="仿宋" w:eastAsia="仿宋_GB2312"/>
                <w:color w:val="000000"/>
                <w:kern w:val="2"/>
                <w:lang w:val="en-US" w:eastAsia="zh-CN"/>
              </w:rPr>
              <w:t>崔红旗</w:t>
            </w:r>
          </w:p>
        </w:tc>
        <w:tc>
          <w:tcPr>
            <w:tcW w:w="1008" w:type="dxa"/>
            <w:tcBorders>
              <w:top w:val="single" w:color="auto" w:sz="4" w:space="0"/>
              <w:left w:val="single" w:color="auto" w:sz="4" w:space="0"/>
              <w:bottom w:val="single" w:color="auto" w:sz="4" w:space="0"/>
              <w:right w:val="single" w:color="auto" w:sz="4" w:space="0"/>
            </w:tcBorders>
            <w:vAlign w:val="center"/>
          </w:tcPr>
          <w:p w14:paraId="0CA5C80A">
            <w:pPr>
              <w:widowControl w:val="0"/>
              <w:spacing w:line="280" w:lineRule="exact"/>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性</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别</w:t>
            </w:r>
          </w:p>
        </w:tc>
        <w:tc>
          <w:tcPr>
            <w:tcW w:w="761" w:type="dxa"/>
            <w:tcBorders>
              <w:top w:val="single" w:color="auto" w:sz="4" w:space="0"/>
              <w:left w:val="single" w:color="auto" w:sz="4" w:space="0"/>
              <w:bottom w:val="single" w:color="auto" w:sz="4" w:space="0"/>
              <w:right w:val="single" w:color="auto" w:sz="4" w:space="0"/>
            </w:tcBorders>
            <w:vAlign w:val="center"/>
          </w:tcPr>
          <w:p w14:paraId="701CFDE0">
            <w:pPr>
              <w:widowControl/>
              <w:jc w:val="center"/>
              <w:rPr>
                <w:rFonts w:hint="default" w:ascii="仿宋_GB2312" w:hAnsi="仿宋" w:eastAsia="仿宋_GB2312"/>
                <w:color w:val="000000"/>
                <w:kern w:val="2"/>
                <w:lang w:val="en-US" w:eastAsia="zh-CN"/>
              </w:rPr>
            </w:pPr>
            <w:r>
              <w:rPr>
                <w:rFonts w:hint="eastAsia" w:ascii="仿宋_GB2312" w:hAnsi="仿宋" w:eastAsia="仿宋_GB2312"/>
                <w:color w:val="000000"/>
                <w:kern w:val="2"/>
                <w:lang w:val="en-US" w:eastAsia="zh-CN"/>
              </w:rPr>
              <w:t>男</w:t>
            </w:r>
          </w:p>
        </w:tc>
        <w:tc>
          <w:tcPr>
            <w:tcW w:w="1273" w:type="dxa"/>
            <w:tcBorders>
              <w:top w:val="single" w:color="auto" w:sz="4" w:space="0"/>
              <w:left w:val="single" w:color="auto" w:sz="4" w:space="0"/>
              <w:bottom w:val="single" w:color="auto" w:sz="4" w:space="0"/>
              <w:right w:val="single" w:color="auto" w:sz="4" w:space="0"/>
            </w:tcBorders>
            <w:vAlign w:val="center"/>
          </w:tcPr>
          <w:p w14:paraId="082A96A1">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籍</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贯</w:t>
            </w:r>
          </w:p>
        </w:tc>
        <w:tc>
          <w:tcPr>
            <w:tcW w:w="1439" w:type="dxa"/>
            <w:tcBorders>
              <w:top w:val="single" w:color="auto" w:sz="4" w:space="0"/>
              <w:left w:val="single" w:color="auto" w:sz="4" w:space="0"/>
              <w:bottom w:val="single" w:color="auto" w:sz="4" w:space="0"/>
              <w:right w:val="single" w:color="auto" w:sz="4" w:space="0"/>
            </w:tcBorders>
            <w:vAlign w:val="center"/>
          </w:tcPr>
          <w:p w14:paraId="5ED75CCB">
            <w:pPr>
              <w:widowControl/>
              <w:jc w:val="center"/>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河南省</w:t>
            </w:r>
          </w:p>
          <w:p w14:paraId="4FC2453C">
            <w:pPr>
              <w:widowControl/>
              <w:jc w:val="center"/>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许昌市</w:t>
            </w:r>
          </w:p>
        </w:tc>
        <w:tc>
          <w:tcPr>
            <w:tcW w:w="1751" w:type="dxa"/>
            <w:vMerge w:val="restart"/>
            <w:tcBorders>
              <w:top w:val="single" w:color="auto" w:sz="4" w:space="0"/>
              <w:left w:val="single" w:color="auto" w:sz="4" w:space="0"/>
              <w:right w:val="single" w:color="auto" w:sz="4" w:space="0"/>
            </w:tcBorders>
            <w:vAlign w:val="center"/>
          </w:tcPr>
          <w:p w14:paraId="49FD789C">
            <w:pPr>
              <w:widowControl/>
              <w:jc w:val="center"/>
              <w:rPr>
                <w:rFonts w:hint="eastAsia" w:ascii="仿宋_GB2312" w:hAnsi="仿宋" w:eastAsia="仿宋_GB2312"/>
                <w:color w:val="000000"/>
                <w:lang w:eastAsia="zh-CN"/>
              </w:rPr>
            </w:pPr>
            <w:bookmarkStart w:id="0" w:name="_GoBack"/>
            <w:r>
              <w:rPr>
                <w:rFonts w:hint="eastAsia" w:ascii="仿宋_GB2312" w:hAnsi="仿宋" w:eastAsia="仿宋_GB2312"/>
                <w:color w:val="000000" w:themeColor="text1"/>
                <w:sz w:val="24"/>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-52705</wp:posOffset>
                  </wp:positionH>
                  <wp:positionV relativeFrom="paragraph">
                    <wp:posOffset>20955</wp:posOffset>
                  </wp:positionV>
                  <wp:extent cx="1052195" cy="1394460"/>
                  <wp:effectExtent l="0" t="0" r="14605" b="7620"/>
                  <wp:wrapNone/>
                  <wp:docPr id="769" name="图片 769" descr="崔红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图片 769" descr="崔红旗"/>
                          <pic:cNvPicPr>
                            <a:picLocks noChangeAspect="1"/>
                          </pic:cNvPicPr>
                        </pic:nvPicPr>
                        <pic:blipFill>
                          <a:blip r:embed="rId4"/>
                          <a:stretch>
                            <a:fillRect/>
                          </a:stretch>
                        </pic:blipFill>
                        <pic:spPr>
                          <a:xfrm>
                            <a:off x="0" y="0"/>
                            <a:ext cx="1052195" cy="1394460"/>
                          </a:xfrm>
                          <a:prstGeom prst="rect">
                            <a:avLst/>
                          </a:prstGeom>
                        </pic:spPr>
                      </pic:pic>
                    </a:graphicData>
                  </a:graphic>
                </wp:anchor>
              </w:drawing>
            </w:r>
            <w:bookmarkEnd w:id="0"/>
          </w:p>
        </w:tc>
      </w:tr>
      <w:tr w14:paraId="33BB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12" w:type="dxa"/>
            <w:tcBorders>
              <w:top w:val="single" w:color="auto" w:sz="4" w:space="0"/>
              <w:left w:val="single" w:color="auto" w:sz="4" w:space="0"/>
              <w:bottom w:val="single" w:color="auto" w:sz="4" w:space="0"/>
              <w:right w:val="single" w:color="auto" w:sz="4" w:space="0"/>
            </w:tcBorders>
            <w:vAlign w:val="center"/>
          </w:tcPr>
          <w:p w14:paraId="7478752C">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出生日期</w:t>
            </w:r>
          </w:p>
        </w:tc>
        <w:tc>
          <w:tcPr>
            <w:tcW w:w="1085" w:type="dxa"/>
            <w:tcBorders>
              <w:top w:val="single" w:color="auto" w:sz="4" w:space="0"/>
              <w:left w:val="single" w:color="auto" w:sz="4" w:space="0"/>
              <w:bottom w:val="single" w:color="auto" w:sz="4" w:space="0"/>
              <w:right w:val="single" w:color="auto" w:sz="4" w:space="0"/>
            </w:tcBorders>
            <w:vAlign w:val="center"/>
          </w:tcPr>
          <w:p w14:paraId="65F630F9">
            <w:pPr>
              <w:widowControl w:val="0"/>
              <w:spacing w:line="280" w:lineRule="exact"/>
              <w:jc w:val="center"/>
              <w:rPr>
                <w:rFonts w:hint="default" w:ascii="仿宋_GB2312" w:hAnsi="仿宋" w:eastAsia="仿宋_GB2312"/>
                <w:color w:val="000000"/>
                <w:spacing w:val="-20"/>
                <w:kern w:val="2"/>
                <w:lang w:val="en-US" w:eastAsia="zh-CN"/>
              </w:rPr>
            </w:pPr>
            <w:r>
              <w:rPr>
                <w:rFonts w:hint="eastAsia" w:ascii="仿宋_GB2312" w:hAnsi="仿宋" w:eastAsia="仿宋_GB2312"/>
                <w:color w:val="000000"/>
                <w:kern w:val="2"/>
                <w:lang w:val="en-US" w:eastAsia="zh-CN"/>
              </w:rPr>
              <w:t>1983.02</w:t>
            </w:r>
          </w:p>
        </w:tc>
        <w:tc>
          <w:tcPr>
            <w:tcW w:w="1008" w:type="dxa"/>
            <w:tcBorders>
              <w:top w:val="single" w:color="auto" w:sz="4" w:space="0"/>
              <w:left w:val="single" w:color="auto" w:sz="4" w:space="0"/>
              <w:bottom w:val="single" w:color="auto" w:sz="4" w:space="0"/>
              <w:right w:val="single" w:color="auto" w:sz="4" w:space="0"/>
            </w:tcBorders>
            <w:vAlign w:val="center"/>
          </w:tcPr>
          <w:p w14:paraId="7FD6DC10">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民</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族</w:t>
            </w:r>
          </w:p>
        </w:tc>
        <w:tc>
          <w:tcPr>
            <w:tcW w:w="761" w:type="dxa"/>
            <w:tcBorders>
              <w:top w:val="single" w:color="auto" w:sz="4" w:space="0"/>
              <w:left w:val="single" w:color="auto" w:sz="4" w:space="0"/>
              <w:bottom w:val="single" w:color="auto" w:sz="4" w:space="0"/>
              <w:right w:val="single" w:color="auto" w:sz="4" w:space="0"/>
            </w:tcBorders>
            <w:vAlign w:val="center"/>
          </w:tcPr>
          <w:p w14:paraId="047A19F1">
            <w:pPr>
              <w:widowControl/>
              <w:jc w:val="center"/>
              <w:rPr>
                <w:rFonts w:hint="default" w:ascii="仿宋_GB2312" w:hAnsi="仿宋" w:eastAsia="仿宋_GB2312"/>
                <w:color w:val="000000"/>
                <w:kern w:val="2"/>
                <w:lang w:val="en-US" w:eastAsia="zh-CN"/>
              </w:rPr>
            </w:pPr>
            <w:r>
              <w:rPr>
                <w:rFonts w:hint="eastAsia" w:ascii="仿宋_GB2312" w:hAnsi="仿宋" w:eastAsia="仿宋_GB2312"/>
                <w:color w:val="000000"/>
                <w:kern w:val="2"/>
                <w:lang w:val="en-US" w:eastAsia="zh-CN"/>
              </w:rPr>
              <w:t>汉族</w:t>
            </w:r>
          </w:p>
        </w:tc>
        <w:tc>
          <w:tcPr>
            <w:tcW w:w="1273" w:type="dxa"/>
            <w:tcBorders>
              <w:top w:val="single" w:color="auto" w:sz="4" w:space="0"/>
              <w:left w:val="single" w:color="auto" w:sz="4" w:space="0"/>
              <w:bottom w:val="single" w:color="auto" w:sz="4" w:space="0"/>
              <w:right w:val="single" w:color="auto" w:sz="4" w:space="0"/>
            </w:tcBorders>
            <w:vAlign w:val="center"/>
          </w:tcPr>
          <w:p w14:paraId="75F4620F">
            <w:pPr>
              <w:widowControl/>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政治面貌</w:t>
            </w:r>
          </w:p>
        </w:tc>
        <w:tc>
          <w:tcPr>
            <w:tcW w:w="1439" w:type="dxa"/>
            <w:tcBorders>
              <w:top w:val="single" w:color="auto" w:sz="4" w:space="0"/>
              <w:left w:val="single" w:color="auto" w:sz="4" w:space="0"/>
              <w:bottom w:val="single" w:color="auto" w:sz="4" w:space="0"/>
              <w:right w:val="single" w:color="auto" w:sz="4" w:space="0"/>
            </w:tcBorders>
            <w:vAlign w:val="center"/>
          </w:tcPr>
          <w:p w14:paraId="6A740744">
            <w:pPr>
              <w:widowControl/>
              <w:jc w:val="center"/>
              <w:rPr>
                <w:rFonts w:hint="default" w:ascii="仿宋_GB2312" w:hAnsi="仿宋" w:eastAsia="仿宋_GB2312"/>
                <w:color w:val="000000"/>
                <w:kern w:val="2"/>
                <w:lang w:val="en-US" w:eastAsia="zh-CN"/>
              </w:rPr>
            </w:pPr>
            <w:r>
              <w:rPr>
                <w:rFonts w:hint="eastAsia" w:ascii="仿宋_GB2312" w:hAnsi="仿宋" w:eastAsia="仿宋_GB2312"/>
                <w:color w:val="000000"/>
                <w:kern w:val="2"/>
                <w:lang w:val="en-US" w:eastAsia="zh-CN"/>
              </w:rPr>
              <w:t>中共党员</w:t>
            </w:r>
          </w:p>
        </w:tc>
        <w:tc>
          <w:tcPr>
            <w:tcW w:w="1751" w:type="dxa"/>
            <w:vMerge w:val="continue"/>
            <w:tcBorders>
              <w:left w:val="single" w:color="auto" w:sz="4" w:space="0"/>
              <w:right w:val="single" w:color="auto" w:sz="4" w:space="0"/>
            </w:tcBorders>
            <w:vAlign w:val="center"/>
          </w:tcPr>
          <w:p w14:paraId="3A027A1E">
            <w:pPr>
              <w:widowControl/>
              <w:jc w:val="both"/>
              <w:rPr>
                <w:rFonts w:hint="eastAsia" w:ascii="仿宋_GB2312" w:eastAsia="仿宋_GB2312"/>
              </w:rPr>
            </w:pPr>
          </w:p>
        </w:tc>
      </w:tr>
      <w:tr w14:paraId="3289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3668B745">
            <w:pPr>
              <w:spacing w:line="280" w:lineRule="exact"/>
              <w:jc w:val="center"/>
              <w:rPr>
                <w:rFonts w:hint="eastAsia" w:ascii="仿宋_GB2312" w:hAnsi="仿宋" w:eastAsia="仿宋_GB2312"/>
                <w:color w:val="000000"/>
                <w:lang w:eastAsia="zh-CN"/>
              </w:rPr>
            </w:pPr>
            <w:r>
              <w:rPr>
                <w:rFonts w:hint="eastAsia" w:ascii="仿宋_GB2312" w:hAnsi="仿宋" w:eastAsia="仿宋_GB2312"/>
                <w:color w:val="000000"/>
              </w:rPr>
              <w:t>工作单位</w:t>
            </w:r>
            <w:r>
              <w:rPr>
                <w:rFonts w:hint="eastAsia" w:ascii="仿宋_GB2312" w:hAnsi="仿宋" w:eastAsia="仿宋_GB2312"/>
                <w:color w:val="000000"/>
                <w:lang w:eastAsia="zh-CN"/>
              </w:rPr>
              <w:t>及职务</w:t>
            </w:r>
          </w:p>
        </w:tc>
        <w:tc>
          <w:tcPr>
            <w:tcW w:w="5566" w:type="dxa"/>
            <w:gridSpan w:val="5"/>
            <w:tcBorders>
              <w:top w:val="single" w:color="auto" w:sz="4" w:space="0"/>
              <w:left w:val="single" w:color="auto" w:sz="4" w:space="0"/>
              <w:bottom w:val="single" w:color="auto" w:sz="4" w:space="0"/>
              <w:right w:val="single" w:color="auto" w:sz="4" w:space="0"/>
            </w:tcBorders>
            <w:vAlign w:val="center"/>
          </w:tcPr>
          <w:p w14:paraId="60A974D7">
            <w:pPr>
              <w:widowControl/>
              <w:jc w:val="both"/>
              <w:rPr>
                <w:rFonts w:hint="default" w:ascii="仿宋_GB2312" w:hAnsi="仿宋" w:eastAsia="仿宋_GB2312"/>
                <w:i/>
                <w:iCs/>
                <w:color w:val="FF0000"/>
                <w:kern w:val="2"/>
                <w:lang w:val="en-US" w:eastAsia="zh-CN"/>
              </w:rPr>
            </w:pPr>
            <w:r>
              <w:rPr>
                <w:rFonts w:hint="eastAsia" w:ascii="仿宋_GB2312" w:hAnsi="仿宋" w:eastAsia="仿宋_GB2312"/>
                <w:color w:val="000000"/>
                <w:sz w:val="24"/>
                <w:lang w:val="en-US" w:eastAsia="zh-CN"/>
              </w:rPr>
              <w:t>多彩贵州航空有限公司飞行管理部总飞行师</w:t>
            </w:r>
          </w:p>
        </w:tc>
        <w:tc>
          <w:tcPr>
            <w:tcW w:w="1751" w:type="dxa"/>
            <w:vMerge w:val="continue"/>
            <w:tcBorders>
              <w:left w:val="single" w:color="auto" w:sz="4" w:space="0"/>
              <w:right w:val="single" w:color="auto" w:sz="4" w:space="0"/>
            </w:tcBorders>
            <w:vAlign w:val="center"/>
          </w:tcPr>
          <w:p w14:paraId="0A566457">
            <w:pPr>
              <w:widowControl/>
              <w:jc w:val="both"/>
              <w:rPr>
                <w:rFonts w:hint="eastAsia" w:ascii="仿宋_GB2312" w:eastAsia="仿宋_GB2312"/>
              </w:rPr>
            </w:pPr>
          </w:p>
        </w:tc>
      </w:tr>
      <w:tr w14:paraId="7AA3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58EBE627">
            <w:pPr>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sz w:val="24"/>
              </w:rPr>
              <w:t>拟授予称号</w:t>
            </w:r>
          </w:p>
        </w:tc>
        <w:tc>
          <w:tcPr>
            <w:tcW w:w="5566" w:type="dxa"/>
            <w:gridSpan w:val="5"/>
            <w:tcBorders>
              <w:top w:val="single" w:color="auto" w:sz="4" w:space="0"/>
              <w:left w:val="single" w:color="auto" w:sz="4" w:space="0"/>
              <w:bottom w:val="single" w:color="auto" w:sz="4" w:space="0"/>
              <w:right w:val="single" w:color="auto" w:sz="4" w:space="0"/>
            </w:tcBorders>
            <w:vAlign w:val="center"/>
          </w:tcPr>
          <w:p w14:paraId="5B57A6BE">
            <w:pPr>
              <w:widowControl/>
              <w:jc w:val="both"/>
              <w:rPr>
                <w:rFonts w:hint="eastAsia" w:ascii="仿宋_GB2312" w:hAnsi="仿宋" w:eastAsia="仿宋_GB2312"/>
                <w:i/>
                <w:iCs/>
                <w:color w:val="FF0000"/>
                <w:kern w:val="2"/>
                <w:lang w:eastAsia="zh-CN"/>
              </w:rPr>
            </w:pPr>
            <w:r>
              <w:rPr>
                <w:rFonts w:hint="eastAsia" w:ascii="仿宋_GB2312" w:hAnsi="仿宋" w:eastAsia="仿宋_GB2312"/>
                <w:color w:val="000000"/>
                <w:sz w:val="24"/>
                <w:lang w:eastAsia="zh-CN"/>
              </w:rPr>
              <w:t>贵州省劳动模范</w:t>
            </w:r>
          </w:p>
        </w:tc>
        <w:tc>
          <w:tcPr>
            <w:tcW w:w="1751" w:type="dxa"/>
            <w:vMerge w:val="continue"/>
            <w:tcBorders>
              <w:left w:val="single" w:color="auto" w:sz="4" w:space="0"/>
              <w:bottom w:val="single" w:color="auto" w:sz="4" w:space="0"/>
              <w:right w:val="single" w:color="auto" w:sz="4" w:space="0"/>
            </w:tcBorders>
            <w:vAlign w:val="center"/>
          </w:tcPr>
          <w:p w14:paraId="21AF8099">
            <w:pPr>
              <w:widowControl/>
              <w:jc w:val="both"/>
              <w:rPr>
                <w:rFonts w:ascii="仿宋_GB2312" w:eastAsia="仿宋_GB2312"/>
                <w:lang w:eastAsia="zh-CN"/>
              </w:rPr>
            </w:pPr>
          </w:p>
          <w:p w14:paraId="7E045F1D">
            <w:pPr>
              <w:widowControl/>
              <w:jc w:val="both"/>
              <w:rPr>
                <w:rFonts w:ascii="仿宋_GB2312" w:eastAsia="仿宋_GB2312"/>
                <w:lang w:eastAsia="zh-CN"/>
              </w:rPr>
            </w:pPr>
          </w:p>
        </w:tc>
      </w:tr>
      <w:tr w14:paraId="6C0C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1512" w:type="dxa"/>
            <w:tcBorders>
              <w:top w:val="single" w:color="auto" w:sz="4" w:space="0"/>
              <w:left w:val="single" w:color="auto" w:sz="4" w:space="0"/>
              <w:bottom w:val="single" w:color="auto" w:sz="4" w:space="0"/>
              <w:right w:val="single" w:color="auto" w:sz="4" w:space="0"/>
            </w:tcBorders>
            <w:vAlign w:val="center"/>
          </w:tcPr>
          <w:p w14:paraId="551C3665">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个人简历</w:t>
            </w:r>
          </w:p>
        </w:tc>
        <w:tc>
          <w:tcPr>
            <w:tcW w:w="7317" w:type="dxa"/>
            <w:gridSpan w:val="6"/>
            <w:tcBorders>
              <w:top w:val="single" w:color="auto" w:sz="4" w:space="0"/>
              <w:left w:val="single" w:color="auto" w:sz="4" w:space="0"/>
              <w:bottom w:val="single" w:color="auto" w:sz="4" w:space="0"/>
              <w:right w:val="single" w:color="auto" w:sz="4" w:space="0"/>
            </w:tcBorders>
            <w:vAlign w:val="top"/>
          </w:tcPr>
          <w:p w14:paraId="2199F360">
            <w:pPr>
              <w:keepNext w:val="0"/>
              <w:keepLines w:val="0"/>
              <w:pageBreakBefore w:val="0"/>
              <w:widowControl/>
              <w:tabs>
                <w:tab w:val="left" w:pos="885"/>
              </w:tabs>
              <w:kinsoku/>
              <w:wordWrap/>
              <w:overflowPunct/>
              <w:topLinePunct w:val="0"/>
              <w:autoSpaceDE/>
              <w:autoSpaceDN/>
              <w:bidi w:val="0"/>
              <w:adjustRightInd/>
              <w:snapToGrid/>
              <w:spacing w:line="320" w:lineRule="exact"/>
              <w:textAlignment w:val="auto"/>
              <w:rPr>
                <w:rFonts w:hint="eastAsia" w:ascii="仿宋_GB2312" w:eastAsia="仿宋_GB2312"/>
                <w:kern w:val="2"/>
                <w:szCs w:val="21"/>
                <w:lang w:eastAsia="zh-CN"/>
              </w:rPr>
            </w:pPr>
          </w:p>
          <w:p w14:paraId="21ACD300">
            <w:pPr>
              <w:keepNext w:val="0"/>
              <w:keepLines w:val="0"/>
              <w:pageBreakBefore w:val="0"/>
              <w:widowControl/>
              <w:tabs>
                <w:tab w:val="left" w:pos="885"/>
              </w:tabs>
              <w:kinsoku/>
              <w:wordWrap/>
              <w:overflowPunct/>
              <w:topLinePunct w:val="0"/>
              <w:autoSpaceDE/>
              <w:autoSpaceDN/>
              <w:bidi w:val="0"/>
              <w:adjustRightInd/>
              <w:snapToGrid/>
              <w:spacing w:line="320" w:lineRule="exact"/>
              <w:textAlignment w:val="auto"/>
              <w:rPr>
                <w:rFonts w:hint="eastAsia" w:ascii="仿宋_GB2312" w:eastAsia="仿宋"/>
                <w:kern w:val="2"/>
                <w:szCs w:val="21"/>
                <w:lang w:eastAsia="zh-CN"/>
              </w:rPr>
            </w:pPr>
            <w:r>
              <w:rPr>
                <w:rFonts w:hint="eastAsia" w:ascii="仿宋_GB2312" w:hAnsi="仿宋_GB2312" w:eastAsia="仿宋_GB2312" w:cs="仿宋_GB2312"/>
                <w:sz w:val="24"/>
                <w:szCs w:val="24"/>
                <w:lang w:val="en-US" w:eastAsia="zh-CN"/>
              </w:rPr>
              <w:t>1999.09--2002.06 河南省襄城县茨沟乡第二初级中学</w:t>
            </w:r>
            <w:r>
              <w:rPr>
                <w:rFonts w:hint="eastAsia" w:ascii="仿宋_GB2312" w:eastAsia="仿宋_GB2312" w:cs="Times New Roman"/>
                <w:color w:val="auto"/>
                <w:sz w:val="24"/>
                <w:highlight w:val="none"/>
                <w:lang w:val="en-US" w:eastAsia="zh-CN"/>
              </w:rPr>
              <w:t>学生</w:t>
            </w:r>
            <w:r>
              <w:rPr>
                <w:rFonts w:hint="eastAsia" w:ascii="仿宋_GB2312" w:hAnsi="仿宋_GB2312" w:eastAsia="仿宋_GB2312" w:cs="仿宋_GB2312"/>
                <w:sz w:val="24"/>
                <w:szCs w:val="24"/>
              </w:rPr>
              <w:t xml:space="preserve">2002.09--2006.07 </w:t>
            </w:r>
            <w:r>
              <w:rPr>
                <w:rFonts w:hint="eastAsia" w:ascii="仿宋_GB2312" w:hAnsi="仿宋_GB2312" w:eastAsia="仿宋_GB2312" w:cs="仿宋_GB2312"/>
                <w:spacing w:val="-20"/>
                <w:sz w:val="24"/>
                <w:szCs w:val="24"/>
              </w:rPr>
              <w:t>华北水利水电学院管理与经济学院经济学专业</w:t>
            </w:r>
            <w:r>
              <w:rPr>
                <w:rFonts w:hint="eastAsia" w:ascii="仿宋_GB2312" w:eastAsia="仿宋_GB2312" w:cs="Times New Roman"/>
                <w:color w:val="auto"/>
                <w:spacing w:val="-20"/>
                <w:sz w:val="24"/>
                <w:highlight w:val="none"/>
                <w:lang w:val="en-US" w:eastAsia="zh-CN"/>
              </w:rPr>
              <w:t>学生</w:t>
            </w:r>
            <w:r>
              <w:rPr>
                <w:rFonts w:hint="eastAsia" w:ascii="仿宋_GB2312" w:hAnsi="仿宋_GB2312" w:eastAsia="仿宋_GB2312" w:cs="仿宋_GB2312"/>
                <w:spacing w:val="-20"/>
                <w:sz w:val="24"/>
                <w:szCs w:val="24"/>
              </w:rPr>
              <w:br w:type="textWrapping"/>
            </w:r>
            <w:r>
              <w:rPr>
                <w:rFonts w:hint="eastAsia" w:ascii="仿宋_GB2312" w:hAnsi="仿宋_GB2312" w:eastAsia="仿宋_GB2312" w:cs="仿宋_GB2312"/>
                <w:sz w:val="24"/>
                <w:szCs w:val="24"/>
              </w:rPr>
              <w:t>2006.07--2008.11 海南航空股份有限公司飞行员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2008.11--2008.12 大新华快运航空有限公司飞行部学员队飞行学员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2008.12--2015.08 天津航空有限责任公司飞行员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2015.08--2016.08 多彩贵州航空有限公司飞行员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2016.08--2019.02 多彩贵州航空有限公司飞行技术训练室</w:t>
            </w:r>
            <w:r>
              <w:rPr>
                <w:rFonts w:hint="eastAsia" w:ascii="仿宋_GB2312" w:hAnsi="仿宋_GB2312" w:eastAsia="仿宋_GB2312" w:cs="仿宋_GB2312"/>
                <w:sz w:val="24"/>
                <w:szCs w:val="24"/>
                <w:lang w:eastAsia="zh-CN"/>
              </w:rPr>
              <w:t>教员</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2019.02--2021.07 多彩贵州航空有限公司飞行管理部</w:t>
            </w:r>
            <w:r>
              <w:rPr>
                <w:rFonts w:hint="eastAsia" w:ascii="仿宋_GB2312" w:hAnsi="仿宋_GB2312" w:eastAsia="仿宋_GB2312" w:cs="仿宋_GB2312"/>
                <w:color w:val="000000" w:themeColor="text1"/>
                <w:sz w:val="24"/>
                <w:szCs w:val="24"/>
                <w:lang w:eastAsia="zh-CN"/>
                <w14:textFill>
                  <w14:solidFill>
                    <w14:schemeClr w14:val="tx1"/>
                  </w14:solidFill>
                </w14:textFill>
              </w:rPr>
              <w:t>飞行教员</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2021.07--</w:t>
            </w:r>
            <w:r>
              <w:rPr>
                <w:rFonts w:hint="eastAsia" w:ascii="仿宋_GB2312" w:hAnsi="仿宋_GB2312" w:eastAsia="仿宋_GB2312" w:cs="仿宋_GB2312"/>
                <w:color w:val="000000" w:themeColor="text1"/>
                <w:sz w:val="24"/>
                <w:szCs w:val="24"/>
                <w:lang w:eastAsia="zh-CN"/>
                <w14:textFill>
                  <w14:solidFill>
                    <w14:schemeClr w14:val="tx1"/>
                  </w14:solidFill>
                </w14:textFill>
              </w:rPr>
              <w:t>至今</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多彩贵州航空有限公司飞行管理部总飞行师</w:t>
            </w:r>
          </w:p>
        </w:tc>
      </w:tr>
      <w:tr w14:paraId="4BD8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trPr>
        <w:tc>
          <w:tcPr>
            <w:tcW w:w="1512" w:type="dxa"/>
            <w:tcBorders>
              <w:top w:val="single" w:color="auto" w:sz="4" w:space="0"/>
              <w:left w:val="single" w:color="auto" w:sz="4" w:space="0"/>
              <w:bottom w:val="single" w:color="auto" w:sz="4" w:space="0"/>
              <w:right w:val="single" w:color="auto" w:sz="4" w:space="0"/>
            </w:tcBorders>
            <w:vAlign w:val="center"/>
          </w:tcPr>
          <w:p w14:paraId="6305BD18">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简要事迹</w:t>
            </w:r>
          </w:p>
        </w:tc>
        <w:tc>
          <w:tcPr>
            <w:tcW w:w="7317" w:type="dxa"/>
            <w:gridSpan w:val="6"/>
            <w:tcBorders>
              <w:top w:val="single" w:color="auto" w:sz="4" w:space="0"/>
              <w:left w:val="single" w:color="auto" w:sz="4" w:space="0"/>
              <w:bottom w:val="single" w:color="auto" w:sz="4" w:space="0"/>
              <w:right w:val="single" w:color="auto" w:sz="4" w:space="0"/>
            </w:tcBorders>
            <w:vAlign w:val="center"/>
          </w:tcPr>
          <w:p w14:paraId="4042ADC6">
            <w:pPr>
              <w:pStyle w:val="2"/>
              <w:bidi w:val="0"/>
              <w:jc w:val="both"/>
              <w:rPr>
                <w:rFonts w:hint="eastAsia"/>
                <w:lang w:val="en-US" w:eastAsia="zh-CN"/>
              </w:rPr>
            </w:pPr>
            <w:r>
              <w:rPr>
                <w:rFonts w:hint="eastAsia"/>
                <w:lang w:val="en-US" w:eastAsia="zh-CN"/>
              </w:rPr>
              <w:t>崔红旗，多彩贵州航空有限公司总飞行师，E190\A320机型机长、教员。近20年的民航事业，他苦练飞行技能，强化飞行作风，深耕安全管理、训练体系建设，曾荣获“民航局重大运输保障先进个人”“贵州民航产业集团先进个人”等一系列荣誉。在致力于将安全管理理念引入飞行训练，提升航空安全水平上，他从构建安全文化与安全管理模式着手，持续优化风险管理、隐患排查及飞行作风量化工作，建立“三大核心”风险评估模型，将飞行品质数据运用到飞行训练中，取得了多彩航空自开航以来连续9年安全运行平稳的良好成绩；在服务贵州经济发展方面，全程参与和指导荔波机场的模拟机验证试飞以及实地验证方案的制作和试飞，为荔波机场的顺利开航打下了坚实基础；在培养飞行队伍上，制定《提升运输航空飞行员人工飞行能力实施方案》等30余项训练管理制度，实施副驾驶雏鹰、飞鹰、雄鹰培养计划，从2016年至今，已自主培养机长48名；在言传身教上，将“传技术、帮思想、带作风”贯穿至飞行训练全过程，疫情期间，主动请缨执行援鄂航班，带头抗疫募捐。组织开展“CRM 与九大核心胜任力”“风切变改出后的处置”等主题研讨，为飞行训练高质量有序开展提供保障。</w:t>
            </w:r>
          </w:p>
          <w:p w14:paraId="6AA6A366">
            <w:pPr>
              <w:widowControl w:val="0"/>
              <w:tabs>
                <w:tab w:val="left" w:pos="885"/>
              </w:tabs>
              <w:jc w:val="both"/>
              <w:rPr>
                <w:rFonts w:ascii="仿宋_GB2312" w:eastAsia="仿宋_GB2312"/>
                <w:kern w:val="2"/>
                <w:szCs w:val="21"/>
                <w:lang w:eastAsia="zh-CN"/>
              </w:rPr>
            </w:pPr>
          </w:p>
        </w:tc>
      </w:tr>
    </w:tbl>
    <w:p w14:paraId="260BCD21">
      <w:pPr>
        <w:rPr>
          <w:rFonts w:hint="eastAsia"/>
          <w:lang w:eastAsia="zh-CN"/>
        </w:rPr>
      </w:pPr>
      <w:r>
        <w:rPr>
          <w:rFonts w:hint="eastAsia"/>
          <w:lang w:eastAsia="zh-CN"/>
        </w:rPr>
        <w:br w:type="page"/>
      </w:r>
    </w:p>
    <w:p w14:paraId="7077D8D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贵州省劳动模范、先进工作者推荐人选简介</w:t>
      </w:r>
    </w:p>
    <w:tbl>
      <w:tblPr>
        <w:tblStyle w:val="4"/>
        <w:tblpPr w:leftFromText="180" w:rightFromText="180" w:vertAnchor="page" w:horzAnchor="page" w:tblpX="1786" w:tblpY="2410"/>
        <w:tblOverlap w:val="never"/>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52"/>
        <w:gridCol w:w="941"/>
        <w:gridCol w:w="761"/>
        <w:gridCol w:w="1273"/>
        <w:gridCol w:w="1439"/>
        <w:gridCol w:w="1751"/>
      </w:tblGrid>
      <w:tr w14:paraId="48D3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493555FE">
            <w:pPr>
              <w:widowControl w:val="0"/>
              <w:spacing w:line="280" w:lineRule="exact"/>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姓</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名</w:t>
            </w:r>
          </w:p>
        </w:tc>
        <w:tc>
          <w:tcPr>
            <w:tcW w:w="1152" w:type="dxa"/>
            <w:tcBorders>
              <w:top w:val="single" w:color="auto" w:sz="4" w:space="0"/>
              <w:left w:val="single" w:color="auto" w:sz="4" w:space="0"/>
              <w:bottom w:val="single" w:color="auto" w:sz="4" w:space="0"/>
              <w:right w:val="single" w:color="auto" w:sz="4" w:space="0"/>
            </w:tcBorders>
            <w:vAlign w:val="center"/>
          </w:tcPr>
          <w:p w14:paraId="0559FFA0">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val="en-US" w:eastAsia="zh-CN"/>
              </w:rPr>
              <w:t>罗晶晶</w:t>
            </w:r>
          </w:p>
        </w:tc>
        <w:tc>
          <w:tcPr>
            <w:tcW w:w="941" w:type="dxa"/>
            <w:tcBorders>
              <w:top w:val="single" w:color="auto" w:sz="4" w:space="0"/>
              <w:left w:val="single" w:color="auto" w:sz="4" w:space="0"/>
              <w:bottom w:val="single" w:color="auto" w:sz="4" w:space="0"/>
              <w:right w:val="single" w:color="auto" w:sz="4" w:space="0"/>
            </w:tcBorders>
            <w:vAlign w:val="center"/>
          </w:tcPr>
          <w:p w14:paraId="23B123FA">
            <w:pPr>
              <w:widowControl w:val="0"/>
              <w:spacing w:line="280" w:lineRule="exact"/>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性</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别</w:t>
            </w:r>
          </w:p>
        </w:tc>
        <w:tc>
          <w:tcPr>
            <w:tcW w:w="761" w:type="dxa"/>
            <w:tcBorders>
              <w:top w:val="single" w:color="auto" w:sz="4" w:space="0"/>
              <w:left w:val="single" w:color="auto" w:sz="4" w:space="0"/>
              <w:bottom w:val="single" w:color="auto" w:sz="4" w:space="0"/>
              <w:right w:val="single" w:color="auto" w:sz="4" w:space="0"/>
            </w:tcBorders>
            <w:vAlign w:val="center"/>
          </w:tcPr>
          <w:p w14:paraId="23CB6741">
            <w:pPr>
              <w:widowControl/>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val="en-US" w:eastAsia="zh-CN"/>
              </w:rPr>
              <w:t>女</w:t>
            </w:r>
          </w:p>
        </w:tc>
        <w:tc>
          <w:tcPr>
            <w:tcW w:w="1273" w:type="dxa"/>
            <w:tcBorders>
              <w:top w:val="single" w:color="auto" w:sz="4" w:space="0"/>
              <w:left w:val="single" w:color="auto" w:sz="4" w:space="0"/>
              <w:bottom w:val="single" w:color="auto" w:sz="4" w:space="0"/>
              <w:right w:val="single" w:color="auto" w:sz="4" w:space="0"/>
            </w:tcBorders>
            <w:vAlign w:val="center"/>
          </w:tcPr>
          <w:p w14:paraId="0C313DFE">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籍</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贯</w:t>
            </w:r>
          </w:p>
        </w:tc>
        <w:tc>
          <w:tcPr>
            <w:tcW w:w="1439" w:type="dxa"/>
            <w:tcBorders>
              <w:top w:val="single" w:color="auto" w:sz="4" w:space="0"/>
              <w:left w:val="single" w:color="auto" w:sz="4" w:space="0"/>
              <w:bottom w:val="single" w:color="auto" w:sz="4" w:space="0"/>
              <w:right w:val="single" w:color="auto" w:sz="4" w:space="0"/>
            </w:tcBorders>
            <w:vAlign w:val="center"/>
          </w:tcPr>
          <w:p w14:paraId="24D39BB5">
            <w:pPr>
              <w:widowControl/>
              <w:jc w:val="center"/>
              <w:rPr>
                <w:rFonts w:hint="eastAsia" w:ascii="仿宋_GB2312" w:hAnsi="仿宋" w:eastAsia="仿宋_GB2312"/>
                <w:color w:val="000000"/>
                <w:kern w:val="2"/>
                <w:lang w:val="en-US" w:eastAsia="zh-CN"/>
              </w:rPr>
            </w:pPr>
            <w:r>
              <w:rPr>
                <w:rFonts w:hint="eastAsia" w:ascii="仿宋_GB2312" w:hAnsi="仿宋" w:eastAsia="仿宋_GB2312"/>
                <w:color w:val="000000"/>
                <w:kern w:val="2"/>
                <w:lang w:val="en-US" w:eastAsia="zh-CN"/>
              </w:rPr>
              <w:t>贵州省</w:t>
            </w:r>
          </w:p>
          <w:p w14:paraId="27394FC0">
            <w:pPr>
              <w:widowControl/>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val="en-US" w:eastAsia="zh-CN"/>
              </w:rPr>
              <w:t>铜仁市</w:t>
            </w:r>
          </w:p>
        </w:tc>
        <w:tc>
          <w:tcPr>
            <w:tcW w:w="1751" w:type="dxa"/>
            <w:vMerge w:val="restart"/>
            <w:tcBorders>
              <w:top w:val="single" w:color="auto" w:sz="4" w:space="0"/>
              <w:left w:val="single" w:color="auto" w:sz="4" w:space="0"/>
              <w:right w:val="single" w:color="auto" w:sz="4" w:space="0"/>
            </w:tcBorders>
            <w:vAlign w:val="center"/>
          </w:tcPr>
          <w:p w14:paraId="44DC09CC">
            <w:pPr>
              <w:widowControl/>
              <w:jc w:val="center"/>
              <w:rPr>
                <w:rFonts w:hint="eastAsia" w:ascii="仿宋_GB2312" w:hAnsi="仿宋" w:eastAsia="仿宋_GB2312"/>
                <w:color w:val="000000"/>
                <w:lang w:eastAsia="zh-CN"/>
              </w:rPr>
            </w:pPr>
            <w:r>
              <w:rPr>
                <w:rFonts w:hint="eastAsia" w:ascii="仿宋_GB2312" w:hAnsi="仿宋" w:eastAsia="仿宋_GB2312"/>
                <w:color w:val="000000"/>
                <w:sz w:val="24"/>
                <w:lang w:eastAsia="zh-CN"/>
              </w:rPr>
              <w:drawing>
                <wp:anchor distT="0" distB="0" distL="114300" distR="114300" simplePos="0" relativeHeight="251660288" behindDoc="1" locked="0" layoutInCell="1" allowOverlap="1">
                  <wp:simplePos x="0" y="0"/>
                  <wp:positionH relativeFrom="column">
                    <wp:posOffset>-36830</wp:posOffset>
                  </wp:positionH>
                  <wp:positionV relativeFrom="paragraph">
                    <wp:posOffset>635</wp:posOffset>
                  </wp:positionV>
                  <wp:extent cx="1032510" cy="1447165"/>
                  <wp:effectExtent l="0" t="0" r="3810" b="635"/>
                  <wp:wrapNone/>
                  <wp:docPr id="770" name="图片 770" descr="微信图片_2025020617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图片 770" descr="微信图片_20250206171157"/>
                          <pic:cNvPicPr>
                            <a:picLocks noChangeAspect="1"/>
                          </pic:cNvPicPr>
                        </pic:nvPicPr>
                        <pic:blipFill>
                          <a:blip r:embed="rId5"/>
                          <a:stretch>
                            <a:fillRect/>
                          </a:stretch>
                        </pic:blipFill>
                        <pic:spPr>
                          <a:xfrm>
                            <a:off x="0" y="0"/>
                            <a:ext cx="1032510" cy="1447165"/>
                          </a:xfrm>
                          <a:prstGeom prst="rect">
                            <a:avLst/>
                          </a:prstGeom>
                        </pic:spPr>
                      </pic:pic>
                    </a:graphicData>
                  </a:graphic>
                </wp:anchor>
              </w:drawing>
            </w:r>
          </w:p>
        </w:tc>
      </w:tr>
      <w:tr w14:paraId="0E84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12" w:type="dxa"/>
            <w:tcBorders>
              <w:top w:val="single" w:color="auto" w:sz="4" w:space="0"/>
              <w:left w:val="single" w:color="auto" w:sz="4" w:space="0"/>
              <w:bottom w:val="single" w:color="auto" w:sz="4" w:space="0"/>
              <w:right w:val="single" w:color="auto" w:sz="4" w:space="0"/>
            </w:tcBorders>
            <w:vAlign w:val="center"/>
          </w:tcPr>
          <w:p w14:paraId="4CBAE8F6">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出生日期</w:t>
            </w:r>
          </w:p>
        </w:tc>
        <w:tc>
          <w:tcPr>
            <w:tcW w:w="1152" w:type="dxa"/>
            <w:tcBorders>
              <w:top w:val="single" w:color="auto" w:sz="4" w:space="0"/>
              <w:left w:val="single" w:color="auto" w:sz="4" w:space="0"/>
              <w:bottom w:val="single" w:color="auto" w:sz="4" w:space="0"/>
              <w:right w:val="single" w:color="auto" w:sz="4" w:space="0"/>
            </w:tcBorders>
            <w:vAlign w:val="center"/>
          </w:tcPr>
          <w:p w14:paraId="0808B058">
            <w:pPr>
              <w:widowControl w:val="0"/>
              <w:spacing w:line="280" w:lineRule="exact"/>
              <w:jc w:val="center"/>
              <w:rPr>
                <w:rFonts w:hint="default" w:ascii="仿宋_GB2312" w:hAnsi="仿宋" w:eastAsia="仿宋_GB2312"/>
                <w:color w:val="000000"/>
                <w:spacing w:val="-20"/>
                <w:kern w:val="2"/>
                <w:lang w:val="en-US" w:eastAsia="zh-CN"/>
              </w:rPr>
            </w:pPr>
            <w:r>
              <w:rPr>
                <w:rFonts w:hint="eastAsia" w:ascii="仿宋_GB2312" w:eastAsia="仿宋_GB2312"/>
                <w:lang w:val="en-US" w:eastAsia="zh-CN"/>
              </w:rPr>
              <w:t>1987.10</w:t>
            </w:r>
          </w:p>
        </w:tc>
        <w:tc>
          <w:tcPr>
            <w:tcW w:w="941" w:type="dxa"/>
            <w:tcBorders>
              <w:top w:val="single" w:color="auto" w:sz="4" w:space="0"/>
              <w:left w:val="single" w:color="auto" w:sz="4" w:space="0"/>
              <w:bottom w:val="single" w:color="auto" w:sz="4" w:space="0"/>
              <w:right w:val="single" w:color="auto" w:sz="4" w:space="0"/>
            </w:tcBorders>
            <w:vAlign w:val="center"/>
          </w:tcPr>
          <w:p w14:paraId="719ACA60">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民</w:t>
            </w:r>
            <w:r>
              <w:rPr>
                <w:rFonts w:hint="default" w:ascii="仿宋_GB2312" w:hAnsi="仿宋" w:eastAsia="仿宋_GB2312"/>
                <w:color w:val="000000"/>
                <w:kern w:val="2"/>
                <w:lang w:val="en-US" w:eastAsia="zh-CN"/>
              </w:rPr>
              <w:t xml:space="preserve">  </w:t>
            </w:r>
            <w:r>
              <w:rPr>
                <w:rFonts w:hint="eastAsia" w:ascii="仿宋_GB2312" w:hAnsi="仿宋" w:eastAsia="仿宋_GB2312"/>
                <w:color w:val="000000"/>
                <w:kern w:val="2"/>
                <w:lang w:eastAsia="zh-CN"/>
              </w:rPr>
              <w:t>族</w:t>
            </w:r>
          </w:p>
        </w:tc>
        <w:tc>
          <w:tcPr>
            <w:tcW w:w="761" w:type="dxa"/>
            <w:tcBorders>
              <w:top w:val="single" w:color="auto" w:sz="4" w:space="0"/>
              <w:left w:val="single" w:color="auto" w:sz="4" w:space="0"/>
              <w:bottom w:val="single" w:color="auto" w:sz="4" w:space="0"/>
              <w:right w:val="single" w:color="auto" w:sz="4" w:space="0"/>
            </w:tcBorders>
            <w:vAlign w:val="center"/>
          </w:tcPr>
          <w:p w14:paraId="55F2D57C">
            <w:pPr>
              <w:widowControl/>
              <w:jc w:val="center"/>
              <w:rPr>
                <w:rFonts w:ascii="仿宋_GB2312" w:hAnsi="仿宋" w:eastAsia="仿宋_GB2312"/>
                <w:color w:val="000000"/>
                <w:kern w:val="2"/>
                <w:lang w:eastAsia="zh-CN"/>
              </w:rPr>
            </w:pPr>
            <w:r>
              <w:rPr>
                <w:rFonts w:hint="eastAsia" w:ascii="仿宋_GB2312" w:hAnsi="仿宋" w:eastAsia="仿宋_GB2312"/>
                <w:color w:val="000000"/>
                <w:kern w:val="2"/>
                <w:lang w:val="en-US" w:eastAsia="zh-CN"/>
              </w:rPr>
              <w:t>侗族</w:t>
            </w:r>
          </w:p>
        </w:tc>
        <w:tc>
          <w:tcPr>
            <w:tcW w:w="1273" w:type="dxa"/>
            <w:tcBorders>
              <w:top w:val="single" w:color="auto" w:sz="4" w:space="0"/>
              <w:left w:val="single" w:color="auto" w:sz="4" w:space="0"/>
              <w:bottom w:val="single" w:color="auto" w:sz="4" w:space="0"/>
              <w:right w:val="single" w:color="auto" w:sz="4" w:space="0"/>
            </w:tcBorders>
            <w:vAlign w:val="center"/>
          </w:tcPr>
          <w:p w14:paraId="0995E203">
            <w:pPr>
              <w:widowControl/>
              <w:jc w:val="center"/>
              <w:rPr>
                <w:rFonts w:ascii="仿宋_GB2312" w:hAnsi="仿宋" w:eastAsia="仿宋_GB2312"/>
                <w:color w:val="000000"/>
                <w:kern w:val="2"/>
                <w:lang w:eastAsia="zh-CN"/>
              </w:rPr>
            </w:pPr>
            <w:r>
              <w:rPr>
                <w:rFonts w:hint="eastAsia" w:ascii="仿宋_GB2312" w:hAnsi="仿宋" w:eastAsia="仿宋_GB2312"/>
                <w:color w:val="000000"/>
                <w:kern w:val="2"/>
                <w:lang w:eastAsia="zh-CN"/>
              </w:rPr>
              <w:t>政治面貌</w:t>
            </w:r>
          </w:p>
        </w:tc>
        <w:tc>
          <w:tcPr>
            <w:tcW w:w="1439" w:type="dxa"/>
            <w:tcBorders>
              <w:top w:val="single" w:color="auto" w:sz="4" w:space="0"/>
              <w:left w:val="single" w:color="auto" w:sz="4" w:space="0"/>
              <w:bottom w:val="single" w:color="auto" w:sz="4" w:space="0"/>
              <w:right w:val="single" w:color="auto" w:sz="4" w:space="0"/>
            </w:tcBorders>
            <w:vAlign w:val="center"/>
          </w:tcPr>
          <w:p w14:paraId="77A20D88">
            <w:pPr>
              <w:widowControl/>
              <w:jc w:val="center"/>
              <w:rPr>
                <w:rFonts w:ascii="仿宋_GB2312" w:hAnsi="仿宋" w:eastAsia="仿宋_GB2312"/>
                <w:color w:val="000000"/>
                <w:kern w:val="2"/>
                <w:lang w:eastAsia="zh-CN"/>
              </w:rPr>
            </w:pPr>
            <w:r>
              <w:rPr>
                <w:rFonts w:hint="eastAsia" w:ascii="仿宋_GB2312" w:eastAsia="仿宋_GB2312"/>
              </w:rPr>
              <w:t>中共党员</w:t>
            </w:r>
          </w:p>
        </w:tc>
        <w:tc>
          <w:tcPr>
            <w:tcW w:w="1751" w:type="dxa"/>
            <w:vMerge w:val="continue"/>
            <w:tcBorders>
              <w:left w:val="single" w:color="auto" w:sz="4" w:space="0"/>
              <w:right w:val="single" w:color="auto" w:sz="4" w:space="0"/>
            </w:tcBorders>
            <w:vAlign w:val="center"/>
          </w:tcPr>
          <w:p w14:paraId="7A5932D3">
            <w:pPr>
              <w:widowControl/>
              <w:jc w:val="both"/>
              <w:rPr>
                <w:rFonts w:hint="eastAsia" w:ascii="仿宋_GB2312" w:eastAsia="仿宋_GB2312"/>
              </w:rPr>
            </w:pPr>
          </w:p>
        </w:tc>
      </w:tr>
      <w:tr w14:paraId="1627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6B1449C9">
            <w:pPr>
              <w:spacing w:line="280" w:lineRule="exact"/>
              <w:jc w:val="center"/>
              <w:rPr>
                <w:rFonts w:hint="eastAsia" w:ascii="仿宋_GB2312" w:hAnsi="仿宋" w:eastAsia="仿宋_GB2312"/>
                <w:color w:val="000000"/>
                <w:lang w:eastAsia="zh-CN"/>
              </w:rPr>
            </w:pPr>
            <w:r>
              <w:rPr>
                <w:rFonts w:hint="eastAsia" w:ascii="仿宋_GB2312" w:hAnsi="仿宋" w:eastAsia="仿宋_GB2312"/>
                <w:color w:val="000000"/>
              </w:rPr>
              <w:t>工作单位</w:t>
            </w:r>
            <w:r>
              <w:rPr>
                <w:rFonts w:hint="eastAsia" w:ascii="仿宋_GB2312" w:hAnsi="仿宋" w:eastAsia="仿宋_GB2312"/>
                <w:color w:val="000000"/>
                <w:lang w:eastAsia="zh-CN"/>
              </w:rPr>
              <w:t>及职务</w:t>
            </w:r>
          </w:p>
        </w:tc>
        <w:tc>
          <w:tcPr>
            <w:tcW w:w="5566" w:type="dxa"/>
            <w:gridSpan w:val="5"/>
            <w:tcBorders>
              <w:top w:val="single" w:color="auto" w:sz="4" w:space="0"/>
              <w:left w:val="single" w:color="auto" w:sz="4" w:space="0"/>
              <w:bottom w:val="single" w:color="auto" w:sz="4" w:space="0"/>
              <w:right w:val="single" w:color="auto" w:sz="4" w:space="0"/>
            </w:tcBorders>
            <w:vAlign w:val="center"/>
          </w:tcPr>
          <w:p w14:paraId="1C02CD5A">
            <w:pPr>
              <w:widowControl/>
              <w:jc w:val="both"/>
              <w:rPr>
                <w:rFonts w:hint="default" w:ascii="仿宋_GB2312" w:hAnsi="仿宋" w:eastAsia="仿宋_GB2312"/>
                <w:i/>
                <w:iCs/>
                <w:color w:val="FF0000"/>
                <w:kern w:val="2"/>
                <w:lang w:val="en-US" w:eastAsia="zh-CN"/>
              </w:rPr>
            </w:pPr>
            <w:r>
              <w:rPr>
                <w:rFonts w:hint="eastAsia" w:ascii="仿宋_GB2312" w:hAnsi="仿宋" w:eastAsia="仿宋_GB2312"/>
                <w:color w:val="000000"/>
                <w:kern w:val="2"/>
                <w:lang w:val="en-US" w:eastAsia="zh-CN"/>
              </w:rPr>
              <w:t>贵州贵阳龙洞堡国际机场股份有限公司安全检查站安检员</w:t>
            </w:r>
          </w:p>
        </w:tc>
        <w:tc>
          <w:tcPr>
            <w:tcW w:w="1751" w:type="dxa"/>
            <w:vMerge w:val="continue"/>
            <w:tcBorders>
              <w:left w:val="single" w:color="auto" w:sz="4" w:space="0"/>
              <w:right w:val="single" w:color="auto" w:sz="4" w:space="0"/>
            </w:tcBorders>
            <w:vAlign w:val="center"/>
          </w:tcPr>
          <w:p w14:paraId="5B6BDE07">
            <w:pPr>
              <w:widowControl/>
              <w:jc w:val="both"/>
              <w:rPr>
                <w:rFonts w:hint="eastAsia" w:ascii="仿宋_GB2312" w:eastAsia="仿宋_GB2312"/>
              </w:rPr>
            </w:pPr>
          </w:p>
        </w:tc>
      </w:tr>
      <w:tr w14:paraId="515B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12" w:type="dxa"/>
            <w:tcBorders>
              <w:top w:val="single" w:color="auto" w:sz="4" w:space="0"/>
              <w:left w:val="single" w:color="auto" w:sz="4" w:space="0"/>
              <w:bottom w:val="single" w:color="auto" w:sz="4" w:space="0"/>
              <w:right w:val="single" w:color="auto" w:sz="4" w:space="0"/>
            </w:tcBorders>
            <w:vAlign w:val="center"/>
          </w:tcPr>
          <w:p w14:paraId="69732FA8">
            <w:pPr>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sz w:val="24"/>
              </w:rPr>
              <w:t>拟授予称号</w:t>
            </w:r>
          </w:p>
        </w:tc>
        <w:tc>
          <w:tcPr>
            <w:tcW w:w="5566" w:type="dxa"/>
            <w:gridSpan w:val="5"/>
            <w:tcBorders>
              <w:top w:val="single" w:color="auto" w:sz="4" w:space="0"/>
              <w:left w:val="single" w:color="auto" w:sz="4" w:space="0"/>
              <w:bottom w:val="single" w:color="auto" w:sz="4" w:space="0"/>
              <w:right w:val="single" w:color="auto" w:sz="4" w:space="0"/>
            </w:tcBorders>
            <w:vAlign w:val="center"/>
          </w:tcPr>
          <w:p w14:paraId="1D01C5A4">
            <w:pPr>
              <w:widowControl/>
              <w:jc w:val="both"/>
              <w:rPr>
                <w:rFonts w:hint="eastAsia" w:ascii="仿宋_GB2312" w:hAnsi="仿宋" w:eastAsia="仿宋_GB2312"/>
                <w:i/>
                <w:iCs/>
                <w:color w:val="FF0000"/>
                <w:kern w:val="2"/>
                <w:lang w:eastAsia="zh-CN"/>
              </w:rPr>
            </w:pPr>
            <w:r>
              <w:rPr>
                <w:rFonts w:hint="eastAsia" w:ascii="仿宋_GB2312" w:hAnsi="仿宋" w:eastAsia="仿宋_GB2312"/>
                <w:color w:val="000000"/>
                <w:sz w:val="24"/>
                <w:lang w:eastAsia="zh-CN"/>
              </w:rPr>
              <w:t>贵州省劳动模范</w:t>
            </w:r>
          </w:p>
        </w:tc>
        <w:tc>
          <w:tcPr>
            <w:tcW w:w="1751" w:type="dxa"/>
            <w:vMerge w:val="continue"/>
            <w:tcBorders>
              <w:left w:val="single" w:color="auto" w:sz="4" w:space="0"/>
              <w:bottom w:val="single" w:color="auto" w:sz="4" w:space="0"/>
              <w:right w:val="single" w:color="auto" w:sz="4" w:space="0"/>
            </w:tcBorders>
            <w:vAlign w:val="center"/>
          </w:tcPr>
          <w:p w14:paraId="4FC34C03">
            <w:pPr>
              <w:widowControl/>
              <w:jc w:val="both"/>
              <w:rPr>
                <w:rFonts w:ascii="仿宋_GB2312" w:eastAsia="仿宋_GB2312"/>
                <w:lang w:eastAsia="zh-CN"/>
              </w:rPr>
            </w:pPr>
          </w:p>
          <w:p w14:paraId="67E14F86">
            <w:pPr>
              <w:widowControl/>
              <w:jc w:val="both"/>
              <w:rPr>
                <w:rFonts w:ascii="仿宋_GB2312" w:eastAsia="仿宋_GB2312"/>
                <w:lang w:eastAsia="zh-CN"/>
              </w:rPr>
            </w:pPr>
          </w:p>
        </w:tc>
      </w:tr>
      <w:tr w14:paraId="5A5C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1512" w:type="dxa"/>
            <w:tcBorders>
              <w:top w:val="single" w:color="auto" w:sz="4" w:space="0"/>
              <w:left w:val="single" w:color="auto" w:sz="4" w:space="0"/>
              <w:bottom w:val="single" w:color="auto" w:sz="4" w:space="0"/>
              <w:right w:val="single" w:color="auto" w:sz="4" w:space="0"/>
            </w:tcBorders>
            <w:vAlign w:val="center"/>
          </w:tcPr>
          <w:p w14:paraId="61724239">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个人简历</w:t>
            </w:r>
          </w:p>
        </w:tc>
        <w:tc>
          <w:tcPr>
            <w:tcW w:w="7317" w:type="dxa"/>
            <w:gridSpan w:val="6"/>
            <w:tcBorders>
              <w:top w:val="single" w:color="auto" w:sz="4" w:space="0"/>
              <w:left w:val="single" w:color="auto" w:sz="4" w:space="0"/>
              <w:bottom w:val="single" w:color="auto" w:sz="4" w:space="0"/>
              <w:right w:val="single" w:color="auto" w:sz="4" w:space="0"/>
            </w:tcBorders>
            <w:vAlign w:val="center"/>
          </w:tcPr>
          <w:p w14:paraId="52D55F44">
            <w:pPr>
              <w:spacing w:line="280" w:lineRule="exact"/>
              <w:jc w:val="both"/>
              <w:rPr>
                <w:rFonts w:hint="eastAsia" w:ascii="仿宋_GB2312" w:hAnsi="仿宋_GB2312" w:eastAsia="仿宋_GB2312" w:cs="仿宋_GB2312"/>
                <w:color w:val="000000"/>
                <w:sz w:val="24"/>
              </w:rPr>
            </w:pPr>
            <w:r>
              <w:rPr>
                <w:rFonts w:hint="eastAsia" w:ascii="仿宋_GB2312" w:hAnsi="仿宋_GB2312" w:eastAsia="仿宋_GB2312" w:cs="仿宋_GB2312"/>
                <w:color w:val="auto"/>
                <w:sz w:val="24"/>
                <w:lang w:val="en-US" w:eastAsia="zh-CN"/>
              </w:rPr>
              <w:t>2002.09</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auto"/>
                <w:sz w:val="24"/>
                <w:lang w:val="en-US" w:eastAsia="zh-CN"/>
              </w:rPr>
              <w:t>2005.07  贵州省铜仁市师专附中</w:t>
            </w:r>
            <w:r>
              <w:rPr>
                <w:rFonts w:hint="eastAsia" w:ascii="仿宋_GB2312" w:eastAsia="仿宋_GB2312" w:cs="Times New Roman"/>
                <w:color w:val="auto"/>
                <w:sz w:val="24"/>
                <w:highlight w:val="none"/>
                <w:lang w:val="en-US" w:eastAsia="zh-CN"/>
              </w:rPr>
              <w:t>学生</w:t>
            </w:r>
          </w:p>
          <w:p w14:paraId="17DB3889">
            <w:pPr>
              <w:spacing w:line="280" w:lineRule="exact"/>
              <w:ind w:left="2160" w:hanging="2160" w:hangingChars="900"/>
              <w:jc w:val="both"/>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2005.09</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auto"/>
                <w:sz w:val="24"/>
              </w:rPr>
              <w:t>2009.07</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pacing w:val="-20"/>
                <w:sz w:val="24"/>
              </w:rPr>
              <w:t>贵州大学科技学院电子信息科学与技术专业</w:t>
            </w:r>
            <w:r>
              <w:rPr>
                <w:rFonts w:hint="eastAsia" w:ascii="仿宋_GB2312" w:eastAsia="仿宋_GB2312" w:cs="Times New Roman"/>
                <w:color w:val="auto"/>
                <w:spacing w:val="-20"/>
                <w:sz w:val="24"/>
                <w:highlight w:val="none"/>
                <w:lang w:val="en-US" w:eastAsia="zh-CN"/>
              </w:rPr>
              <w:t>学生</w:t>
            </w:r>
          </w:p>
          <w:p w14:paraId="02E9916B">
            <w:pPr>
              <w:spacing w:line="280" w:lineRule="exact"/>
              <w:jc w:val="both"/>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2009.07</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auto"/>
                <w:sz w:val="24"/>
              </w:rPr>
              <w:t>2009.10</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待业</w:t>
            </w:r>
          </w:p>
          <w:p w14:paraId="034A3B00">
            <w:pPr>
              <w:keepNext w:val="0"/>
              <w:keepLines w:val="0"/>
              <w:pageBreakBefore w:val="0"/>
              <w:widowControl/>
              <w:tabs>
                <w:tab w:val="left" w:pos="885"/>
              </w:tabs>
              <w:kinsoku/>
              <w:wordWrap/>
              <w:overflowPunct/>
              <w:topLinePunct w:val="0"/>
              <w:autoSpaceDE/>
              <w:autoSpaceDN/>
              <w:bidi w:val="0"/>
              <w:adjustRightInd/>
              <w:snapToGrid/>
              <w:spacing w:line="320" w:lineRule="exact"/>
              <w:ind w:left="2160" w:hanging="2160" w:hangingChars="900"/>
              <w:jc w:val="both"/>
              <w:textAlignment w:val="auto"/>
              <w:rPr>
                <w:rFonts w:hint="eastAsia" w:ascii="仿宋_GB2312" w:eastAsia="仿宋"/>
                <w:kern w:val="2"/>
                <w:szCs w:val="21"/>
                <w:lang w:eastAsia="zh-CN"/>
              </w:rPr>
            </w:pPr>
            <w:r>
              <w:rPr>
                <w:rFonts w:hint="eastAsia" w:ascii="仿宋_GB2312" w:hAnsi="仿宋_GB2312" w:eastAsia="仿宋_GB2312" w:cs="仿宋_GB2312"/>
                <w:color w:val="auto"/>
                <w:sz w:val="24"/>
              </w:rPr>
              <w:t>2009.10</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auto"/>
                <w:sz w:val="24"/>
                <w:lang w:val="en-US" w:eastAsia="zh-CN"/>
              </w:rPr>
              <w:t>至今     贵州贵阳龙洞堡国际机场股份有限公司安全检查站安检员</w:t>
            </w:r>
          </w:p>
        </w:tc>
      </w:tr>
      <w:tr w14:paraId="7695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7" w:hRule="atLeast"/>
        </w:trPr>
        <w:tc>
          <w:tcPr>
            <w:tcW w:w="1512" w:type="dxa"/>
            <w:tcBorders>
              <w:top w:val="single" w:color="auto" w:sz="4" w:space="0"/>
              <w:left w:val="single" w:color="auto" w:sz="4" w:space="0"/>
              <w:bottom w:val="single" w:color="auto" w:sz="4" w:space="0"/>
              <w:right w:val="single" w:color="auto" w:sz="4" w:space="0"/>
            </w:tcBorders>
            <w:vAlign w:val="center"/>
          </w:tcPr>
          <w:p w14:paraId="43812F6B">
            <w:pPr>
              <w:widowControl w:val="0"/>
              <w:spacing w:line="280" w:lineRule="exact"/>
              <w:jc w:val="center"/>
              <w:rPr>
                <w:rFonts w:hint="eastAsia" w:ascii="仿宋_GB2312" w:hAnsi="仿宋" w:eastAsia="仿宋_GB2312"/>
                <w:color w:val="000000"/>
                <w:kern w:val="2"/>
                <w:lang w:eastAsia="zh-CN"/>
              </w:rPr>
            </w:pPr>
            <w:r>
              <w:rPr>
                <w:rFonts w:hint="eastAsia" w:ascii="仿宋_GB2312" w:hAnsi="仿宋" w:eastAsia="仿宋_GB2312"/>
                <w:color w:val="000000"/>
                <w:kern w:val="2"/>
                <w:lang w:eastAsia="zh-CN"/>
              </w:rPr>
              <w:t>简要事迹</w:t>
            </w:r>
          </w:p>
        </w:tc>
        <w:tc>
          <w:tcPr>
            <w:tcW w:w="7317" w:type="dxa"/>
            <w:gridSpan w:val="6"/>
            <w:tcBorders>
              <w:top w:val="single" w:color="auto" w:sz="4" w:space="0"/>
              <w:left w:val="single" w:color="auto" w:sz="4" w:space="0"/>
              <w:bottom w:val="single" w:color="auto" w:sz="4" w:space="0"/>
              <w:right w:val="single" w:color="auto" w:sz="4" w:space="0"/>
            </w:tcBorders>
            <w:vAlign w:val="center"/>
          </w:tcPr>
          <w:p w14:paraId="2B48DE6E">
            <w:pPr>
              <w:pStyle w:val="2"/>
              <w:bidi w:val="0"/>
              <w:jc w:val="both"/>
              <w:rPr>
                <w:rFonts w:ascii="仿宋_GB2312" w:eastAsia="仿宋_GB2312"/>
                <w:kern w:val="2"/>
                <w:szCs w:val="21"/>
                <w:lang w:eastAsia="zh-CN"/>
              </w:rPr>
            </w:pPr>
            <w:r>
              <w:rPr>
                <w:rFonts w:hint="eastAsia"/>
                <w:lang w:eastAsia="zh-CN"/>
              </w:rPr>
              <w:t>罗晶晶，女，侗族，1987年10月出生，大学</w:t>
            </w:r>
            <w:r>
              <w:rPr>
                <w:rFonts w:hint="eastAsia"/>
                <w:lang w:val="en-US" w:eastAsia="zh-CN"/>
              </w:rPr>
              <w:t>本科</w:t>
            </w:r>
            <w:r>
              <w:rPr>
                <w:rFonts w:hint="eastAsia"/>
                <w:lang w:eastAsia="zh-CN"/>
              </w:rPr>
              <w:t>学历，2009年10月参加工作，2007年12月加入中国共产党，曾任贵州贵阳龙洞堡国际机场股份有限公司安全检查站三级民航安检员、</w:t>
            </w:r>
            <w:r>
              <w:rPr>
                <w:rFonts w:hint="eastAsia"/>
                <w:lang w:val="en-US" w:eastAsia="zh-CN"/>
              </w:rPr>
              <w:t>运行质量监督员</w:t>
            </w:r>
            <w:r>
              <w:rPr>
                <w:rFonts w:hint="eastAsia"/>
                <w:lang w:eastAsia="zh-CN"/>
              </w:rPr>
              <w:t>、班组长</w:t>
            </w:r>
            <w:r>
              <w:rPr>
                <w:rFonts w:hint="eastAsia"/>
                <w:lang w:val="en-US" w:eastAsia="zh-CN"/>
              </w:rPr>
              <w:t>和</w:t>
            </w:r>
            <w:r>
              <w:rPr>
                <w:rFonts w:hint="eastAsia"/>
                <w:lang w:eastAsia="zh-CN"/>
              </w:rPr>
              <w:t>中级技师。2022年被选举为贵州省第十三次党代会代表和党的二十大代表。</w:t>
            </w:r>
            <w:r>
              <w:rPr>
                <w:rFonts w:hint="eastAsia"/>
                <w:lang w:val="en-US" w:eastAsia="zh-CN"/>
              </w:rPr>
              <w:t>在工作中，</w:t>
            </w:r>
            <w:r>
              <w:rPr>
                <w:rFonts w:hint="eastAsia"/>
                <w:lang w:eastAsia="zh-CN"/>
              </w:rPr>
              <w:t>为了提升贵阳机场安检服务的精准度和有效性，她积极参与“智慧</w:t>
            </w:r>
            <w:r>
              <w:rPr>
                <w:rFonts w:hint="eastAsia"/>
                <w:lang w:val="en-US" w:eastAsia="zh-CN"/>
              </w:rPr>
              <w:t>安检</w:t>
            </w:r>
            <w:r>
              <w:rPr>
                <w:rFonts w:hint="eastAsia"/>
                <w:lang w:eastAsia="zh-CN"/>
              </w:rPr>
              <w:t>”建设，带头加强大数据转化运用，实施“无纸化”便捷出行、“人脸识别”“易安检”等智慧安检服务，</w:t>
            </w:r>
            <w:r>
              <w:rPr>
                <w:rFonts w:hint="eastAsia"/>
                <w:lang w:val="en-US" w:eastAsia="zh-CN"/>
              </w:rPr>
              <w:t>在保障空防安全工作中</w:t>
            </w:r>
            <w:r>
              <w:rPr>
                <w:rFonts w:hint="eastAsia"/>
                <w:lang w:eastAsia="zh-CN"/>
              </w:rPr>
              <w:t>多次查获旅客使用</w:t>
            </w:r>
            <w:r>
              <w:rPr>
                <w:rFonts w:hint="eastAsia"/>
                <w:lang w:val="en-US" w:eastAsia="zh-CN"/>
              </w:rPr>
              <w:t>伪造、冒用他人</w:t>
            </w:r>
            <w:r>
              <w:rPr>
                <w:rFonts w:hint="eastAsia"/>
                <w:lang w:eastAsia="zh-CN"/>
              </w:rPr>
              <w:t>证件</w:t>
            </w:r>
            <w:r>
              <w:rPr>
                <w:rFonts w:hint="eastAsia"/>
                <w:lang w:val="en-US" w:eastAsia="zh-CN"/>
              </w:rPr>
              <w:t>和</w:t>
            </w:r>
            <w:r>
              <w:rPr>
                <w:rFonts w:hint="eastAsia"/>
                <w:lang w:eastAsia="zh-CN"/>
              </w:rPr>
              <w:t>藏匿、</w:t>
            </w:r>
            <w:r>
              <w:rPr>
                <w:rFonts w:hint="eastAsia"/>
                <w:lang w:val="en-US" w:eastAsia="zh-CN"/>
              </w:rPr>
              <w:t>非法</w:t>
            </w:r>
            <w:r>
              <w:rPr>
                <w:rFonts w:hint="eastAsia"/>
                <w:lang w:eastAsia="zh-CN"/>
              </w:rPr>
              <w:t>携带</w:t>
            </w:r>
            <w:r>
              <w:rPr>
                <w:rFonts w:hint="eastAsia"/>
                <w:lang w:val="en-US" w:eastAsia="zh-CN"/>
              </w:rPr>
              <w:t>危险、</w:t>
            </w:r>
            <w:r>
              <w:rPr>
                <w:rFonts w:hint="eastAsia"/>
                <w:lang w:eastAsia="zh-CN"/>
              </w:rPr>
              <w:t>违禁物品。</w:t>
            </w:r>
            <w:r>
              <w:rPr>
                <w:rFonts w:hint="eastAsia"/>
                <w:lang w:val="en-US" w:eastAsia="zh-CN"/>
              </w:rPr>
              <w:t>参与了每年两会代表进出、</w:t>
            </w:r>
            <w:r>
              <w:rPr>
                <w:rFonts w:hint="eastAsia"/>
                <w:lang w:eastAsia="zh-CN"/>
              </w:rPr>
              <w:t>生态文明</w:t>
            </w:r>
            <w:r>
              <w:rPr>
                <w:rFonts w:hint="eastAsia"/>
                <w:lang w:val="en-US" w:eastAsia="zh-CN"/>
              </w:rPr>
              <w:t>贵阳</w:t>
            </w:r>
            <w:r>
              <w:rPr>
                <w:rFonts w:hint="eastAsia"/>
                <w:lang w:eastAsia="zh-CN"/>
              </w:rPr>
              <w:t>国际论坛、中国国际大数据产业博览会等重大</w:t>
            </w:r>
            <w:r>
              <w:rPr>
                <w:rFonts w:hint="eastAsia"/>
                <w:lang w:val="en-US" w:eastAsia="zh-CN"/>
              </w:rPr>
              <w:t>运输</w:t>
            </w:r>
            <w:r>
              <w:rPr>
                <w:rFonts w:hint="eastAsia"/>
                <w:lang w:eastAsia="zh-CN"/>
              </w:rPr>
              <w:t>保障</w:t>
            </w:r>
            <w:r>
              <w:rPr>
                <w:rFonts w:hint="eastAsia"/>
                <w:lang w:val="en-US" w:eastAsia="zh-CN"/>
              </w:rPr>
              <w:t>任务</w:t>
            </w:r>
            <w:r>
              <w:rPr>
                <w:rFonts w:hint="eastAsia"/>
                <w:lang w:eastAsia="zh-CN"/>
              </w:rPr>
              <w:t>，在2013年、2015年、2017年贵州省安全检查业务技能竞赛中荣获全能第一名、第二名和第三名，</w:t>
            </w:r>
            <w:r>
              <w:rPr>
                <w:rFonts w:hint="eastAsia"/>
                <w:lang w:val="en-US" w:eastAsia="zh-CN"/>
              </w:rPr>
              <w:t>因业务精湛，</w:t>
            </w:r>
            <w:r>
              <w:rPr>
                <w:rFonts w:hint="eastAsia"/>
                <w:lang w:eastAsia="zh-CN"/>
              </w:rPr>
              <w:t>被</w:t>
            </w:r>
            <w:r>
              <w:rPr>
                <w:rFonts w:hint="eastAsia"/>
                <w:lang w:val="en-US" w:eastAsia="zh-CN"/>
              </w:rPr>
              <w:t>聘</w:t>
            </w:r>
            <w:r>
              <w:rPr>
                <w:rFonts w:hint="eastAsia"/>
                <w:lang w:eastAsia="zh-CN"/>
              </w:rPr>
              <w:t>为</w:t>
            </w:r>
            <w:r>
              <w:rPr>
                <w:rFonts w:hint="eastAsia"/>
                <w:lang w:val="en-US" w:eastAsia="zh-CN"/>
              </w:rPr>
              <w:t>全国</w:t>
            </w:r>
            <w:r>
              <w:rPr>
                <w:rFonts w:hint="eastAsia"/>
                <w:lang w:eastAsia="zh-CN"/>
              </w:rPr>
              <w:t>民航职业技能鉴定考评员、</w:t>
            </w:r>
            <w:r>
              <w:rPr>
                <w:rFonts w:hint="eastAsia"/>
                <w:lang w:val="en-US" w:eastAsia="zh-CN"/>
              </w:rPr>
              <w:t>职业技能鉴定</w:t>
            </w:r>
            <w:r>
              <w:rPr>
                <w:rFonts w:hint="eastAsia"/>
                <w:lang w:eastAsia="zh-CN"/>
              </w:rPr>
              <w:t>教员、民航西南地区安检事件调查员</w:t>
            </w:r>
            <w:r>
              <w:rPr>
                <w:rFonts w:hint="eastAsia"/>
                <w:lang w:val="en-US" w:eastAsia="zh-CN"/>
              </w:rPr>
              <w:t>、</w:t>
            </w:r>
            <w:r>
              <w:rPr>
                <w:rFonts w:hint="eastAsia"/>
                <w:lang w:eastAsia="zh-CN"/>
              </w:rPr>
              <w:t>职业技能竞赛裁判</w:t>
            </w:r>
            <w:r>
              <w:rPr>
                <w:rFonts w:hint="eastAsia"/>
                <w:lang w:val="en-US" w:eastAsia="zh-CN"/>
              </w:rPr>
              <w:t>员，2019年</w:t>
            </w:r>
            <w:r>
              <w:rPr>
                <w:rFonts w:hint="eastAsia"/>
                <w:lang w:eastAsia="zh-CN"/>
              </w:rPr>
              <w:t>荣获“全国民航五一巾帼标兵”“贵州省五一劳动奖章”等荣誉称号。</w:t>
            </w:r>
          </w:p>
        </w:tc>
      </w:tr>
    </w:tbl>
    <w:p w14:paraId="415591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02B7A"/>
    <w:rsid w:val="3E40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unhideWhenUsed/>
    <w:qFormat/>
    <w:uiPriority w:val="0"/>
    <w:pPr>
      <w:keepNext/>
      <w:keepLines/>
      <w:spacing w:line="320" w:lineRule="exact"/>
      <w:ind w:firstLine="880" w:firstLineChars="200"/>
      <w:textAlignment w:val="center"/>
      <w:outlineLvl w:val="1"/>
    </w:pPr>
    <w:rPr>
      <w:rFonts w:ascii="仿宋_GB2312" w:hAnsi="仿宋_GB2312" w:eastAsia="仿宋_GB231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ind w:firstLine="630"/>
    </w:pPr>
    <w:rPr>
      <w:rFonts w:ascii="Times New Roman" w:hAnsi="Times New Roman" w:eastAsia="Times New Roman" w:cs="Times New Roman"/>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2025-03-26T09:19:00Z</dcterms:created>
  <dc:creator>Administrator</dc:creator>
  <cp:lastModifiedBy>Administrator</cp:lastModifiedBy>
  <dcterms:modified xsi:type="dcterms:W3CDTF">2025-03-26T09:21:14Z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077A7DEDB1F2423CB3C36162BEAD99CA_11</vt:lpwstr>
  </property>
  <property fmtid="{D5CDD505-2E9C-101B-9397-08002B2CF9AE}" pid="4" name="KSOTemplateDocerSaveRecord">
    <vt:lpwstr>eyJoZGlkIjoiNzIxNGJhOTQ4ZmRkMjY5YzFiMjY2MDc0MzYxMzJlMTUifQ==</vt:lpwstr>
  </property>
</Properties>
</file>